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A1" w:rsidRPr="00045FA1" w:rsidRDefault="00045FA1" w:rsidP="00DD5ECA">
      <w:pPr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045FA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Пояснительная записка</w:t>
      </w:r>
    </w:p>
    <w:p w:rsidR="00045FA1" w:rsidRPr="00045FA1" w:rsidRDefault="00045FA1" w:rsidP="00DD5ECA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F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Дети</w:t>
      </w:r>
      <w:r w:rsidRPr="00045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04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будущее каждого народа, каждого государства. От того, как государство заботится о своем </w:t>
      </w:r>
      <w:proofErr w:type="gramStart"/>
      <w:r w:rsidRPr="0004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подрастающим</w:t>
      </w:r>
      <w:proofErr w:type="gramEnd"/>
      <w:r w:rsidRPr="0004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поколении, зависит завтрашний день общества. «</w:t>
      </w:r>
      <w:proofErr w:type="gramStart"/>
      <w:r w:rsidRPr="0004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gramEnd"/>
      <w:r w:rsidRPr="0004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будущие личности; они уже личности. Дети – существа, в душах которых открываем зародыш всех мыслей и чувств, которые волнуют нас, и подрастанием этих зародышей надо руководить с нежностью”- (</w:t>
      </w:r>
      <w:proofErr w:type="spellStart"/>
      <w:r w:rsidRPr="0004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Януш</w:t>
      </w:r>
      <w:proofErr w:type="spellEnd"/>
      <w:r w:rsidRPr="0004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Корчак)</w:t>
      </w:r>
      <w:r w:rsidRPr="0004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      С наступлением XXI века во всем мире проблема защиты детей обострилась. Социально – экономическая ситуация современного общества отражается прежде всего на детях. Растут беспризорность, наркомания, насилия. Увеличилось количество детей, оставшихся без родительского присмотра. И главной задачей нашего государства является – как защитить права ребенка, сохранить тем самым генофонд нации.</w:t>
      </w:r>
      <w:r w:rsidRPr="0004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r w:rsidRPr="00045F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Дошкольное детство</w:t>
      </w:r>
      <w:r w:rsidRPr="0004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End w:id="0"/>
      <w:r w:rsidRPr="0004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не просто уникальный период в жизни человека в процессе, которого формируется здоровье, осуществляется развитие личности, возникает доверие к себе, людям, миру, формируется характер, укрепляется чувство собственного достоинства и уверенности, это ещё и период когда ребенок находится в полной зависимости от окружающих его взрослых родителей, педагогов. Ненадлежащий уход, поведенческие, социальные и эмоциональные проблемы, возникающие в дошкольном возрасте, приводят к тяжёлым последствиям. </w:t>
      </w:r>
      <w:r w:rsidRPr="0004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Здоровье детей и их полноценное развитие во многом определяются эффективностью работы по защите их прав.</w:t>
      </w:r>
      <w:r w:rsidRPr="0004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Декларация прав ребенка, принятая в 1959г., является первым документом международного масштаба, защищающим права детей.</w:t>
      </w:r>
      <w:r w:rsidRPr="0004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декларации провозглашаются права детей на имя, гражданство, любовь, понимание, материальное обеспечение, социальную защиту, право развиваться физически, умственно, нравственно и духовно в условиях свободы и уважения. Ребенок должен своевременно получать помощь и быть огражденным от всех форм небрежного отношения, жестокости, эксплуатации.</w:t>
      </w:r>
      <w:r w:rsidRPr="0004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Но, не смотря на столь немалый срок выхода этого главного документа пока еще мало </w:t>
      </w:r>
      <w:proofErr w:type="gramStart"/>
      <w:r w:rsidRPr="0004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знакома</w:t>
      </w:r>
      <w:proofErr w:type="gramEnd"/>
      <w:r w:rsidRPr="0004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родителям, но и педагогам. Необходимо раскрыть взрослым важность документа. И, что значительно сложнее, перестроить исходный взгляд на ребенка.</w:t>
      </w:r>
      <w:r w:rsidRPr="0004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Многим взрослым трудно понять и принять, что ребенок – равноправный с ними человек, имеющий право на собственные поступки и мнения. Его право, как и право любого человека, нужно уважать и не нарушать.</w:t>
      </w:r>
      <w:r w:rsidRPr="0004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поэтому нам педагогам, воспитателям надлежит быть наиболее грамотным в этой области, и делиться своими знаниями.</w:t>
      </w:r>
      <w:r w:rsidRPr="0004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Именно мы воспитатели вносим с первых лет жизни в сознании детей образ мира, дружбы, сотрудничества, терпимости и доброты, делаем самое важное дело – закладываем фундамент нового миролюбивого и </w:t>
      </w:r>
      <w:r w:rsidRPr="0004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сознательного поколения – людей будущего. Без этого никакие уставы, декларации и  Конвенции ничего не сделают.</w:t>
      </w:r>
      <w:r w:rsidRPr="0004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Ставя перед собой эти цели, была составлена эта программа, где старались гармонично сочетать серьезность содержания и занимательность форм. Некоторые концептуальные основы нашей работы.</w:t>
      </w:r>
      <w:r w:rsidRPr="0004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5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работы: </w:t>
      </w:r>
      <w:r w:rsidRPr="0004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«Правовое воспитание детей дошкольного возраста в условиях дошкольного учреждения» </w:t>
      </w:r>
      <w:r w:rsidRPr="0004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</w:t>
      </w:r>
      <w:r w:rsidRPr="00045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нашей работы </w:t>
      </w:r>
      <w:r w:rsidRPr="0004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основ правового сознание дошкольников.</w:t>
      </w:r>
      <w:r w:rsidRPr="0004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5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 </w:t>
      </w:r>
      <w:r w:rsidRPr="0004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5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04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детей в соответствующей возрасту форме с основными документами по защите прав человека</w:t>
      </w:r>
      <w:proofErr w:type="gramStart"/>
      <w:r w:rsidRPr="0004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4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04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Pr="0004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чувства собственного достоинства, осознания своих прав и свобод, ответственности.</w:t>
      </w:r>
      <w:r w:rsidRPr="0004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воспитание уважения к достоинству и  личным правам другого человека, формирование основ толерантности.</w:t>
      </w:r>
      <w:r w:rsidRPr="0004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 Для формирования у детей элементарных представлений о правах и свободах, уважения и терпимости к другим людям на наш взгляд важно не только давать знания, но и создавать условия для практического применения. Рекомендуем выбрать ведущие для дошкольников виды деятельности: игровую и художественно - продуктивную, проводить ролевые, театрализованные, дидактические игры; упражнение на развитие эмоциональной сферы, эмпатии, коммуникативных умений и навыков. Организация проблемно – поисковой деятельности поможет ребенку воспроизвести усвоенные действия, увидеть со стороны как выглядит тот или иной поступок, какие чувства и эмоции он вызывает. Изготовление эмблем, плакатов, их презентация приобщит детей к совместной продуктивной деятельности.</w:t>
      </w:r>
      <w:r w:rsidRPr="0004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5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 нашей работы:</w:t>
      </w:r>
      <w:r w:rsidRPr="0004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ознакомление и закрепление знаний детей о Декларации прав человека, «Конвенции о правах ребенка»</w:t>
      </w:r>
      <w:r w:rsidRPr="0004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осознание ребенком того, что обладает теми же правами, что и все люди</w:t>
      </w:r>
      <w:proofErr w:type="gramStart"/>
      <w:r w:rsidRPr="0004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4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04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04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крепить и развить чувство собственного достоинства и уверенности, ответственности перед семьей, знакомыми и государством.</w:t>
      </w:r>
      <w:r w:rsidRPr="00045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</w:p>
    <w:p w:rsidR="00562044" w:rsidRPr="00045FA1" w:rsidRDefault="00562044" w:rsidP="00DD5ECA">
      <w:pPr>
        <w:rPr>
          <w:rFonts w:ascii="Times New Roman" w:hAnsi="Times New Roman" w:cs="Times New Roman"/>
          <w:sz w:val="28"/>
          <w:szCs w:val="28"/>
        </w:rPr>
      </w:pPr>
    </w:p>
    <w:sectPr w:rsidR="00562044" w:rsidRPr="00045FA1" w:rsidSect="00D0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5FA1"/>
    <w:rsid w:val="00045FA1"/>
    <w:rsid w:val="00562044"/>
    <w:rsid w:val="00D073D8"/>
    <w:rsid w:val="00DD5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1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673</Words>
  <Characters>3839</Characters>
  <Application>Microsoft Office Word</Application>
  <DocSecurity>0</DocSecurity>
  <Lines>31</Lines>
  <Paragraphs>9</Paragraphs>
  <ScaleCrop>false</ScaleCrop>
  <Company>SPecialiST RePack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компас 65432</dc:creator>
  <cp:lastModifiedBy>UserXP</cp:lastModifiedBy>
  <cp:revision>4</cp:revision>
  <cp:lastPrinted>2016-03-17T18:58:00Z</cp:lastPrinted>
  <dcterms:created xsi:type="dcterms:W3CDTF">2016-03-17T18:56:00Z</dcterms:created>
  <dcterms:modified xsi:type="dcterms:W3CDTF">2016-03-23T17:46:00Z</dcterms:modified>
</cp:coreProperties>
</file>