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66" w:rsidRPr="00A22A66" w:rsidRDefault="00A22A66" w:rsidP="00A22A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22A66">
        <w:rPr>
          <w:rFonts w:ascii="Times New Roman" w:eastAsia="Calibri" w:hAnsi="Times New Roman" w:cs="Times New Roman"/>
          <w:sz w:val="24"/>
          <w:szCs w:val="28"/>
        </w:rPr>
        <w:t>Муниципальное дошкольное образовательное учреждение</w:t>
      </w:r>
    </w:p>
    <w:p w:rsidR="00A22A66" w:rsidRPr="00A22A66" w:rsidRDefault="00A22A66" w:rsidP="00A22A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22A66">
        <w:rPr>
          <w:rFonts w:ascii="Times New Roman" w:eastAsia="Calibri" w:hAnsi="Times New Roman" w:cs="Times New Roman"/>
          <w:sz w:val="24"/>
          <w:szCs w:val="28"/>
        </w:rPr>
        <w:t>«Детский сад общеразвивающего вида с приоритетным осуществлением</w:t>
      </w:r>
    </w:p>
    <w:p w:rsidR="00A22A66" w:rsidRPr="00A22A66" w:rsidRDefault="00A22A66" w:rsidP="00A22A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22A66">
        <w:rPr>
          <w:rFonts w:ascii="Times New Roman" w:eastAsia="Calibri" w:hAnsi="Times New Roman" w:cs="Times New Roman"/>
          <w:sz w:val="24"/>
          <w:szCs w:val="28"/>
        </w:rPr>
        <w:t>познавательно – речевого развития воспитанников №18 «Сказка»</w:t>
      </w:r>
    </w:p>
    <w:p w:rsidR="00A22A66" w:rsidRPr="00A22A66" w:rsidRDefault="00A22A66" w:rsidP="00A22A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22A66">
        <w:rPr>
          <w:rFonts w:ascii="Times New Roman" w:eastAsia="Calibri" w:hAnsi="Times New Roman" w:cs="Times New Roman"/>
          <w:sz w:val="24"/>
          <w:szCs w:val="28"/>
        </w:rPr>
        <w:t xml:space="preserve">пос. </w:t>
      </w:r>
      <w:proofErr w:type="gramStart"/>
      <w:r w:rsidRPr="00A22A66">
        <w:rPr>
          <w:rFonts w:ascii="Times New Roman" w:eastAsia="Calibri" w:hAnsi="Times New Roman" w:cs="Times New Roman"/>
          <w:sz w:val="24"/>
          <w:szCs w:val="28"/>
        </w:rPr>
        <w:t>Виноградный</w:t>
      </w:r>
      <w:proofErr w:type="gramEnd"/>
      <w:r w:rsidRPr="00A22A66">
        <w:rPr>
          <w:rFonts w:ascii="Times New Roman" w:eastAsia="Calibri" w:hAnsi="Times New Roman" w:cs="Times New Roman"/>
          <w:sz w:val="24"/>
          <w:szCs w:val="28"/>
        </w:rPr>
        <w:t xml:space="preserve"> Будённовского района»</w:t>
      </w:r>
    </w:p>
    <w:p w:rsidR="00A22A66" w:rsidRPr="00A22A66" w:rsidRDefault="00A22A66" w:rsidP="00A22A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22A66">
        <w:rPr>
          <w:rFonts w:ascii="Times New Roman" w:eastAsia="Calibri" w:hAnsi="Times New Roman" w:cs="Times New Roman"/>
          <w:sz w:val="24"/>
          <w:szCs w:val="28"/>
        </w:rPr>
        <w:t xml:space="preserve">356830, Ставропольский край,  ул. </w:t>
      </w:r>
      <w:proofErr w:type="gramStart"/>
      <w:r w:rsidRPr="00A22A66">
        <w:rPr>
          <w:rFonts w:ascii="Times New Roman" w:eastAsia="Calibri" w:hAnsi="Times New Roman" w:cs="Times New Roman"/>
          <w:sz w:val="24"/>
          <w:szCs w:val="28"/>
        </w:rPr>
        <w:t>Юбилейная</w:t>
      </w:r>
      <w:proofErr w:type="gramEnd"/>
      <w:r w:rsidRPr="00A22A66">
        <w:rPr>
          <w:rFonts w:ascii="Times New Roman" w:eastAsia="Calibri" w:hAnsi="Times New Roman" w:cs="Times New Roman"/>
          <w:sz w:val="24"/>
          <w:szCs w:val="28"/>
        </w:rPr>
        <w:t xml:space="preserve"> 17</w:t>
      </w:r>
    </w:p>
    <w:p w:rsidR="00A22A66" w:rsidRPr="00A22A66" w:rsidRDefault="00A22A66" w:rsidP="00A22A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22A66">
        <w:rPr>
          <w:rFonts w:ascii="Times New Roman" w:eastAsia="Calibri" w:hAnsi="Times New Roman" w:cs="Times New Roman"/>
          <w:sz w:val="24"/>
          <w:szCs w:val="28"/>
        </w:rPr>
        <w:t>Тел. 93-2-82</w:t>
      </w:r>
    </w:p>
    <w:p w:rsidR="00A22A66" w:rsidRPr="00A22A66" w:rsidRDefault="00A22A66" w:rsidP="00A22A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22A66">
        <w:rPr>
          <w:rFonts w:ascii="Times New Roman" w:eastAsia="Calibri" w:hAnsi="Times New Roman" w:cs="Times New Roman"/>
          <w:sz w:val="24"/>
          <w:szCs w:val="28"/>
        </w:rPr>
        <w:t>ОКПО 51981933  ОГРН 1022603224973</w:t>
      </w:r>
    </w:p>
    <w:p w:rsidR="00A22A66" w:rsidRPr="00A22A66" w:rsidRDefault="00A22A66" w:rsidP="00A22A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22A66">
        <w:rPr>
          <w:rFonts w:ascii="Times New Roman" w:eastAsia="Calibri" w:hAnsi="Times New Roman" w:cs="Times New Roman"/>
          <w:sz w:val="24"/>
          <w:szCs w:val="28"/>
        </w:rPr>
        <w:t>ИНН/КПП 2624024214/262401001</w:t>
      </w:r>
    </w:p>
    <w:p w:rsidR="00A22A66" w:rsidRDefault="00A22A66" w:rsidP="00A22A6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22A66" w:rsidRPr="00A22A66" w:rsidRDefault="00A22A66" w:rsidP="00A22A6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22A66" w:rsidRDefault="00A22A66" w:rsidP="00A22A6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22A66">
        <w:rPr>
          <w:rFonts w:ascii="Times New Roman" w:eastAsia="Calibri" w:hAnsi="Times New Roman" w:cs="Times New Roman"/>
          <w:sz w:val="28"/>
        </w:rPr>
        <w:t xml:space="preserve">                                                           ПРИКАЗ</w:t>
      </w:r>
    </w:p>
    <w:p w:rsidR="00A22A66" w:rsidRPr="00A22A66" w:rsidRDefault="00A22A66" w:rsidP="00A22A6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22A66" w:rsidRPr="00A22A66" w:rsidRDefault="00A22A66" w:rsidP="00A22A6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22A66" w:rsidRPr="00A22A66" w:rsidRDefault="00A22A66" w:rsidP="00A22A6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22A66">
        <w:rPr>
          <w:rFonts w:ascii="Times New Roman" w:eastAsia="Calibri" w:hAnsi="Times New Roman" w:cs="Times New Roman"/>
          <w:sz w:val="28"/>
        </w:rPr>
        <w:t>31 октября 2016 года                                                                 № 93 ОД</w:t>
      </w:r>
    </w:p>
    <w:p w:rsidR="00A22A66" w:rsidRPr="00A22A66" w:rsidRDefault="00A22A66" w:rsidP="00A22A6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22A66" w:rsidRPr="00A22A66" w:rsidRDefault="00A22A66" w:rsidP="00A22A66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</w:t>
      </w:r>
      <w:r w:rsidRPr="00A22A66">
        <w:rPr>
          <w:rFonts w:ascii="Times New Roman" w:hAnsi="Times New Roman" w:cs="Times New Roman"/>
          <w:sz w:val="28"/>
          <w:lang w:eastAsia="ru-RU"/>
        </w:rPr>
        <w:t>О мерах по популяризации и переходу</w:t>
      </w:r>
    </w:p>
    <w:p w:rsidR="00A22A66" w:rsidRPr="00A22A66" w:rsidRDefault="00A22A66" w:rsidP="00A22A66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22A66">
        <w:rPr>
          <w:rFonts w:ascii="Times New Roman" w:hAnsi="Times New Roman" w:cs="Times New Roman"/>
          <w:sz w:val="28"/>
          <w:lang w:eastAsia="ru-RU"/>
        </w:rPr>
        <w:t xml:space="preserve"> на предоставление </w:t>
      </w:r>
      <w:proofErr w:type="gramStart"/>
      <w:r w:rsidRPr="00A22A66">
        <w:rPr>
          <w:rFonts w:ascii="Times New Roman" w:hAnsi="Times New Roman" w:cs="Times New Roman"/>
          <w:sz w:val="28"/>
          <w:lang w:eastAsia="ru-RU"/>
        </w:rPr>
        <w:t>государственных</w:t>
      </w:r>
      <w:proofErr w:type="gramEnd"/>
      <w:r w:rsidRPr="00A22A66">
        <w:rPr>
          <w:rFonts w:ascii="Times New Roman" w:hAnsi="Times New Roman" w:cs="Times New Roman"/>
          <w:sz w:val="28"/>
          <w:lang w:eastAsia="ru-RU"/>
        </w:rPr>
        <w:t xml:space="preserve"> и </w:t>
      </w:r>
    </w:p>
    <w:p w:rsidR="00A22A66" w:rsidRDefault="00A22A66" w:rsidP="00A22A66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22A66">
        <w:rPr>
          <w:rFonts w:ascii="Times New Roman" w:hAnsi="Times New Roman" w:cs="Times New Roman"/>
          <w:sz w:val="28"/>
          <w:lang w:eastAsia="ru-RU"/>
        </w:rPr>
        <w:t>муниципальных услуг в электронной форме»</w:t>
      </w:r>
    </w:p>
    <w:p w:rsidR="00A22A66" w:rsidRPr="00A22A66" w:rsidRDefault="00A22A66" w:rsidP="00A22A66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A22A66" w:rsidRPr="0007131B" w:rsidRDefault="00A22A66" w:rsidP="0007131B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7131B">
        <w:rPr>
          <w:rFonts w:ascii="Times New Roman" w:hAnsi="Times New Roman" w:cs="Times New Roman"/>
          <w:sz w:val="28"/>
          <w:lang w:eastAsia="ru-RU"/>
        </w:rPr>
        <w:t xml:space="preserve">          </w:t>
      </w:r>
      <w:proofErr w:type="gramStart"/>
      <w:r w:rsidRPr="0007131B">
        <w:rPr>
          <w:rFonts w:ascii="Times New Roman" w:hAnsi="Times New Roman" w:cs="Times New Roman"/>
          <w:sz w:val="28"/>
          <w:lang w:eastAsia="ru-RU"/>
        </w:rPr>
        <w:t xml:space="preserve">В рамках реализации приказа отдела образовании администрации Буденновского муниципального района от 15 сентября 2016 г. № 637ОД «Об утверждении плана мероприятий по достижению отделом образования администрации Буденновского муниципального района значения показателя, установленного подпунктом «в» пункта </w:t>
      </w:r>
      <w:r w:rsidRPr="0007131B">
        <w:rPr>
          <w:rFonts w:ascii="Times New Roman" w:hAnsi="Times New Roman" w:cs="Times New Roman"/>
          <w:sz w:val="28"/>
          <w:lang w:val="en-US" w:eastAsia="ru-RU"/>
        </w:rPr>
        <w:t>I</w:t>
      </w:r>
      <w:r w:rsidRPr="0007131B">
        <w:rPr>
          <w:rFonts w:ascii="Times New Roman" w:hAnsi="Times New Roman" w:cs="Times New Roman"/>
          <w:sz w:val="28"/>
          <w:lang w:eastAsia="ru-RU"/>
        </w:rPr>
        <w:t xml:space="preserve"> Указа Президента Российской Федерации от 07 мая 2012 года № 601 «Об основных направлениях совершенствования системы государственного управления».</w:t>
      </w:r>
      <w:proofErr w:type="gramEnd"/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proofErr w:type="gramStart"/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Приказа Министерства образования и науки Российской Федерации от 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20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ноября 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2015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года № 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1361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«Об утверждении плана мероприятий по достижению Министерством образования и науки Российской Федерации значения показателя, установленного подпунктом «в» пункта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val="en-US"/>
        </w:rPr>
        <w:t>I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Указа Президента Российской Федерации от 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07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мая 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2012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года № 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601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>«Об основных направлениях совершенствования системы государственного управления» и с целью достижения министерством образования и молодежной политики Ставропольского края</w:t>
      </w:r>
      <w:proofErr w:type="gramEnd"/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proofErr w:type="gramStart"/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значения показателя, установленного подпунктом «в» пункта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val="en-US"/>
        </w:rPr>
        <w:t>I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Указа Президента Российской Федерации от 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07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мая 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2012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года № 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601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«Об основных направлениях совершенствования системы государственного управления», министерства образования и молодежной политики Ставропольского края от 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25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августа 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2016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года № 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961-пр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«Об утверждении плана мероприятий по достижению министерством образования и </w:t>
      </w:r>
      <w:bookmarkStart w:id="0" w:name="_GoBack"/>
      <w:bookmarkEnd w:id="0"/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молодежной политики Ставропольского края значения показателя, установленного подпунктом «в» пункта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val="en-US"/>
        </w:rPr>
        <w:t>I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>Указа Президента Российской</w:t>
      </w:r>
      <w:proofErr w:type="gramEnd"/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Федерации от 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07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мая 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2012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года № 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601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«Об основных направлениях совершенствования системы государственного управления» и с целью достижения министерством образования и молодежной политики Ставропольского края значения показателя, установленного подпунктом «в» пункта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val="en-US"/>
        </w:rPr>
        <w:t>I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Указа Президента Российской Федерации от 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07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мая 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2012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года № </w:t>
      </w:r>
      <w:r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601 </w:t>
      </w:r>
      <w:r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lastRenderedPageBreak/>
        <w:t>«Об основных направлениях совершенствования системы государственного управления»</w:t>
      </w:r>
    </w:p>
    <w:p w:rsidR="00A22A66" w:rsidRPr="00A22A66" w:rsidRDefault="00A22A66" w:rsidP="00A22A66">
      <w:pPr>
        <w:widowControl w:val="0"/>
        <w:spacing w:after="307" w:line="260" w:lineRule="exact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A22A66" w:rsidRPr="00C80431" w:rsidRDefault="00A22A66" w:rsidP="00A22A66">
      <w:pPr>
        <w:widowControl w:val="0"/>
        <w:numPr>
          <w:ilvl w:val="0"/>
          <w:numId w:val="1"/>
        </w:numPr>
        <w:tabs>
          <w:tab w:val="left" w:pos="1230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План мероприятий по достижению МДОУ д/с №18 «Сказка» значения показателя, установленного подпунктом «в» пункта </w:t>
      </w:r>
      <w:r w:rsidRPr="00A22A6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A22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 Президента Российской Федерации от </w:t>
      </w:r>
      <w:r w:rsidRPr="00A22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07 </w:t>
      </w:r>
      <w:r w:rsidRPr="00A2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 </w:t>
      </w:r>
      <w:r w:rsidRPr="00A22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2012 </w:t>
      </w:r>
      <w:r w:rsidRPr="00A2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 </w:t>
      </w:r>
      <w:r w:rsidRPr="00A22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601 </w:t>
      </w:r>
      <w:r w:rsidRPr="00A2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основных направлениях совершенствования системы государственного управления» (далее - План).</w:t>
      </w:r>
    </w:p>
    <w:p w:rsidR="00C80431" w:rsidRPr="00A22A66" w:rsidRDefault="00C80431" w:rsidP="00A22A66">
      <w:pPr>
        <w:widowControl w:val="0"/>
        <w:numPr>
          <w:ilvl w:val="0"/>
          <w:numId w:val="1"/>
        </w:numPr>
        <w:tabs>
          <w:tab w:val="left" w:pos="1230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МДОУ д/с №18 «Сказка».</w:t>
      </w:r>
    </w:p>
    <w:p w:rsidR="00A22A66" w:rsidRPr="00A22A66" w:rsidRDefault="00A22A66" w:rsidP="00A22A66">
      <w:pPr>
        <w:widowControl w:val="0"/>
        <w:tabs>
          <w:tab w:val="left" w:pos="1230"/>
        </w:tabs>
        <w:spacing w:after="0" w:line="317" w:lineRule="exact"/>
        <w:ind w:left="74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A66" w:rsidRPr="00A22A66" w:rsidRDefault="00A22A66" w:rsidP="00A22A66">
      <w:pPr>
        <w:widowControl w:val="0"/>
        <w:numPr>
          <w:ilvl w:val="0"/>
          <w:numId w:val="1"/>
        </w:numPr>
        <w:tabs>
          <w:tab w:val="left" w:pos="98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2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A22A66" w:rsidRPr="00A22A66" w:rsidRDefault="00A22A66" w:rsidP="00A22A66">
      <w:pPr>
        <w:widowControl w:val="0"/>
        <w:tabs>
          <w:tab w:val="left" w:pos="98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A66" w:rsidRPr="00A22A66" w:rsidRDefault="00A22A66" w:rsidP="00A22A66">
      <w:pPr>
        <w:widowControl w:val="0"/>
        <w:tabs>
          <w:tab w:val="left" w:pos="9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A66" w:rsidRPr="00A22A66" w:rsidRDefault="00A22A66" w:rsidP="00A22A66">
      <w:pPr>
        <w:widowControl w:val="0"/>
        <w:tabs>
          <w:tab w:val="left" w:pos="9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A66" w:rsidRPr="00A22A66" w:rsidRDefault="00A22A66" w:rsidP="00A22A66">
      <w:pPr>
        <w:widowControl w:val="0"/>
        <w:tabs>
          <w:tab w:val="left" w:pos="9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A66" w:rsidRPr="00A22A66" w:rsidRDefault="00A22A66" w:rsidP="00A22A6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22A66">
        <w:rPr>
          <w:rFonts w:ascii="Times New Roman" w:eastAsia="Calibri" w:hAnsi="Times New Roman" w:cs="Times New Roman"/>
          <w:sz w:val="28"/>
        </w:rPr>
        <w:t xml:space="preserve">Заведующий д/с №18                                                   </w:t>
      </w:r>
      <w:proofErr w:type="spellStart"/>
      <w:r w:rsidRPr="00A22A66">
        <w:rPr>
          <w:rFonts w:ascii="Times New Roman" w:eastAsia="Calibri" w:hAnsi="Times New Roman" w:cs="Times New Roman"/>
          <w:sz w:val="28"/>
        </w:rPr>
        <w:t>О.А.Клопнёва</w:t>
      </w:r>
      <w:proofErr w:type="spellEnd"/>
    </w:p>
    <w:p w:rsidR="00A22A66" w:rsidRPr="00A22A66" w:rsidRDefault="00A22A66" w:rsidP="00A22A66">
      <w:pPr>
        <w:spacing w:after="599" w:line="240" w:lineRule="auto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A66" w:rsidRPr="00A22A66" w:rsidRDefault="00A22A66" w:rsidP="00A22A66">
      <w:pPr>
        <w:spacing w:after="599" w:line="240" w:lineRule="auto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7B" w:rsidRDefault="00E75A7B"/>
    <w:sectPr w:rsidR="00E75A7B" w:rsidSect="00E7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7E0D7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A66"/>
    <w:rsid w:val="0007131B"/>
    <w:rsid w:val="00A22A66"/>
    <w:rsid w:val="00C80431"/>
    <w:rsid w:val="00E7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22A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22A66"/>
  </w:style>
  <w:style w:type="paragraph" w:styleId="a5">
    <w:name w:val="No Spacing"/>
    <w:uiPriority w:val="1"/>
    <w:qFormat/>
    <w:rsid w:val="00A22A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</dc:creator>
  <cp:lastModifiedBy>543</cp:lastModifiedBy>
  <cp:revision>2</cp:revision>
  <cp:lastPrinted>2016-11-03T07:18:00Z</cp:lastPrinted>
  <dcterms:created xsi:type="dcterms:W3CDTF">2016-11-03T07:06:00Z</dcterms:created>
  <dcterms:modified xsi:type="dcterms:W3CDTF">2016-11-03T07:23:00Z</dcterms:modified>
</cp:coreProperties>
</file>